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3E39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附件1：</w:t>
      </w:r>
    </w:p>
    <w:p w14:paraId="158DD521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44"/>
          <w:szCs w:val="44"/>
        </w:rPr>
        <w:t>政府采购项目前期调查报告</w:t>
      </w:r>
    </w:p>
    <w:p w14:paraId="73520796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56876AE1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项目名称：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</w:t>
      </w:r>
    </w:p>
    <w:p w14:paraId="1653C97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包 组 号：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采购方式：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</w:t>
      </w:r>
    </w:p>
    <w:p w14:paraId="61E783D6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预算金额：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</w:t>
      </w:r>
    </w:p>
    <w:p w14:paraId="7E8141E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一、调查概况</w:t>
      </w:r>
    </w:p>
    <w:p w14:paraId="440C9080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为规范本项目政府采购行为，落实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中华人民共和国政府采购法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》及其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实施条例、</w:t>
      </w:r>
      <w:r>
        <w:rPr>
          <w:rFonts w:hint="eastAsia" w:ascii="仿宋" w:hAnsi="仿宋" w:eastAsia="仿宋" w:cs="仿宋"/>
          <w:sz w:val="32"/>
          <w:szCs w:val="32"/>
        </w:rPr>
        <w:t>《政府采购需求管理办法》（财库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</w:rPr>
        <w:t>22号）等规定，确保采购需求合法合规、公平竞争、贴合实际，我单位组织开展本次前期调查。本次调查围绕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资格条件、技术要求、商务条件、合规性、市场供给、履约相关性</w:t>
      </w:r>
      <w:r>
        <w:rPr>
          <w:rFonts w:hint="eastAsia" w:ascii="仿宋" w:hAnsi="仿宋" w:eastAsia="仿宋" w:cs="仿宋"/>
          <w:sz w:val="32"/>
          <w:szCs w:val="32"/>
        </w:rPr>
        <w:t>等核心事项，通过咨询论证、市场核查、资料核验、供应商访谈等方式，全面核实采购需求与项目特点、实际需要、法律法规、政策标准、财务制度的适配性，同时核查市场有效竞争情况，形成本报告。</w:t>
      </w:r>
    </w:p>
    <w:p w14:paraId="719D4D05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资格条件调查与审查情况</w:t>
      </w:r>
    </w:p>
    <w:p w14:paraId="0C03D97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1.资格条件设置情况：</w:t>
      </w:r>
    </w:p>
    <w:p w14:paraId="46694C8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2.设定资格条件依据的法律、法规和政策：</w:t>
      </w:r>
    </w:p>
    <w:p w14:paraId="3E0755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3.资格条件与采购项目实际需求的适应性：</w:t>
      </w:r>
    </w:p>
    <w:p w14:paraId="26ADE17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4.资格条件设置是否存在歧视性、排他性或者指向特定主体的条款：</w:t>
      </w:r>
    </w:p>
    <w:p w14:paraId="1DAEF347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三、技术条件调查与审查情况</w:t>
      </w:r>
    </w:p>
    <w:p w14:paraId="6BAD58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1.采购需求情况（技术参数、功能指标、服务内容、质量标准、安全要求等）：</w:t>
      </w:r>
    </w:p>
    <w:p w14:paraId="7E089D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2.采购需求所依据的法律、法规和政策：</w:t>
      </w:r>
    </w:p>
    <w:p w14:paraId="36B446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采购需求所依据的国家强制性标准、行业规范、技术规程：</w:t>
      </w:r>
    </w:p>
    <w:p w14:paraId="5A24B1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4.采购需求落实采购政策情况（节能、环保、中小企业政策等）：</w:t>
      </w:r>
    </w:p>
    <w:p w14:paraId="0952E845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5.采购需求是否</w:t>
      </w:r>
      <w:r>
        <w:rPr>
          <w:rFonts w:hint="eastAsia" w:ascii="仿宋" w:hAnsi="仿宋" w:eastAsia="仿宋" w:cs="仿宋"/>
          <w:sz w:val="32"/>
          <w:szCs w:val="32"/>
        </w:rPr>
        <w:t>指向特定品牌、专利、商标、供应商或特定产品，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是否存有</w:t>
      </w:r>
      <w:r>
        <w:rPr>
          <w:rFonts w:hint="eastAsia" w:ascii="仿宋" w:hAnsi="仿宋" w:eastAsia="仿宋" w:cs="仿宋"/>
          <w:sz w:val="32"/>
          <w:szCs w:val="32"/>
        </w:rPr>
        <w:t>排他性、倾向性条款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0DBC4C84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四、商务条件调查与审查情况</w:t>
      </w:r>
    </w:p>
    <w:p w14:paraId="7FC60A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1.商务条件设置情况（</w:t>
      </w:r>
      <w:r>
        <w:rPr>
          <w:rFonts w:hint="eastAsia" w:ascii="仿宋" w:hAnsi="仿宋" w:eastAsia="仿宋" w:cs="仿宋"/>
          <w:sz w:val="32"/>
          <w:szCs w:val="32"/>
        </w:rPr>
        <w:t>实施周期、交付地点、验收标准、培训服务、质保期限、售后响应、付款方式、履约保障、违约责任、知识产权、合同变更与解除等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 w14:paraId="1EA19C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2.商务条件设置与合同履行的关联性、适应性：</w:t>
      </w:r>
    </w:p>
    <w:p w14:paraId="3A29EFB8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预算、资产与财务管理制度符合性调查</w:t>
      </w:r>
    </w:p>
    <w:p w14:paraId="5A7B98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1.采购目的：</w:t>
      </w:r>
    </w:p>
    <w:p w14:paraId="0F4CCBE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2.采购预算：</w:t>
      </w:r>
    </w:p>
    <w:p w14:paraId="2D87E95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3.采购预算审批情况：</w:t>
      </w:r>
    </w:p>
    <w:p w14:paraId="100B8C2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4.法律、法规依据：</w:t>
      </w:r>
    </w:p>
    <w:p w14:paraId="47E15D56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市场供给与有效竞争调查</w:t>
      </w:r>
    </w:p>
    <w:p w14:paraId="5BAD192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1.调查对象：</w:t>
      </w:r>
    </w:p>
    <w:p w14:paraId="76CFBDD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2.调查主体：</w:t>
      </w:r>
    </w:p>
    <w:p w14:paraId="68122C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3.调查方式（咨询、论证、问卷调查、其他方式）：</w:t>
      </w:r>
    </w:p>
    <w:p w14:paraId="25EDB97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4.调查结论（</w:t>
      </w:r>
      <w:r>
        <w:rPr>
          <w:rFonts w:hint="eastAsia" w:ascii="仿宋" w:hAnsi="仿宋" w:eastAsia="仿宋" w:cs="仿宋"/>
          <w:sz w:val="32"/>
          <w:szCs w:val="32"/>
        </w:rPr>
        <w:t>市场上满足本项目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全部实质性资格、技术、商务条件</w:t>
      </w:r>
      <w:r>
        <w:rPr>
          <w:rFonts w:hint="eastAsia" w:ascii="仿宋" w:hAnsi="仿宋" w:eastAsia="仿宋" w:cs="仿宋"/>
          <w:sz w:val="32"/>
          <w:szCs w:val="32"/>
        </w:rPr>
        <w:t>的潜在供应商不少于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3家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满足全部技术参数的产品/服务不少于3家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 w14:paraId="72600C7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、调查结论</w:t>
      </w:r>
    </w:p>
    <w:p w14:paraId="21BE76AC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经全面调查与逐项审查，本项目设定的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资格条件、技术条件、商务条件</w:t>
      </w:r>
      <w:r>
        <w:rPr>
          <w:rFonts w:hint="eastAsia" w:ascii="仿宋" w:hAnsi="仿宋" w:eastAsia="仿宋" w:cs="仿宋"/>
          <w:sz w:val="32"/>
          <w:szCs w:val="32"/>
        </w:rPr>
        <w:t>与采购项目具体特点和实际需要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相适应</w:t>
      </w:r>
      <w:r>
        <w:rPr>
          <w:rFonts w:hint="eastAsia" w:ascii="仿宋" w:hAnsi="仿宋" w:eastAsia="仿宋" w:cs="仿宋"/>
          <w:sz w:val="32"/>
          <w:szCs w:val="32"/>
        </w:rPr>
        <w:t>，与合同履行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直接相关</w:t>
      </w:r>
      <w:r>
        <w:rPr>
          <w:rFonts w:hint="eastAsia" w:ascii="仿宋" w:hAnsi="仿宋" w:eastAsia="仿宋" w:cs="仿宋"/>
          <w:sz w:val="32"/>
          <w:szCs w:val="32"/>
        </w:rPr>
        <w:t>；采购标的参数与服务内容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符合法律法规、政府采购政策、国家规定及强制性标准</w:t>
      </w:r>
      <w:r>
        <w:rPr>
          <w:rFonts w:hint="eastAsia" w:ascii="仿宋" w:hAnsi="仿宋" w:eastAsia="仿宋" w:cs="仿宋"/>
          <w:sz w:val="32"/>
          <w:szCs w:val="32"/>
        </w:rPr>
        <w:t>；严格遵循预算、资产、财务等相关管理制度；市场上有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3家及以上供应商、3个及以上产品</w:t>
      </w:r>
      <w:r>
        <w:rPr>
          <w:rFonts w:hint="eastAsia" w:ascii="仿宋" w:hAnsi="仿宋" w:eastAsia="仿宋" w:cs="仿宋"/>
          <w:sz w:val="32"/>
          <w:szCs w:val="32"/>
        </w:rPr>
        <w:t>满足全部实质性要求，具备充分有效竞争条件。综上，本项目采购需求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合法、合规、合理、可行</w:t>
      </w:r>
      <w:r>
        <w:rPr>
          <w:rFonts w:hint="eastAsia" w:ascii="仿宋" w:hAnsi="仿宋" w:eastAsia="仿宋" w:cs="仿宋"/>
          <w:sz w:val="32"/>
          <w:szCs w:val="32"/>
        </w:rPr>
        <w:t>，可按程序推进后续采购工作。</w:t>
      </w:r>
    </w:p>
    <w:p w14:paraId="7E92AE4B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698FD79F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75643219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附件：1.……</w:t>
      </w:r>
    </w:p>
    <w:p w14:paraId="053FA8D1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2.……</w:t>
      </w:r>
    </w:p>
    <w:p w14:paraId="54EAEBCF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08A7C55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4F4B79F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采购人单位（公章）</w:t>
      </w:r>
    </w:p>
    <w:p w14:paraId="1DD2F6C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0" w:firstLineChars="20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 w14:paraId="3DD9B6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备注：</w:t>
      </w:r>
    </w:p>
    <w:p w14:paraId="2C46BEED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lef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为支撑本报告结论，调查过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程中</w:t>
      </w:r>
      <w:r>
        <w:rPr>
          <w:rFonts w:hint="eastAsia" w:ascii="仿宋_GB2312" w:hAnsi="仿宋_GB2312" w:eastAsia="仿宋_GB2312" w:cs="仿宋_GB2312"/>
          <w:sz w:val="28"/>
          <w:szCs w:val="28"/>
        </w:rPr>
        <w:t>收集并附具以下证明材料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 w14:paraId="0AA2F655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产品/服务宣传彩页、技术手册、功能说明；</w:t>
      </w:r>
    </w:p>
    <w:p w14:paraId="4F85E451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第三方检测报告、认证证书、强制性标准符合性证明；</w:t>
      </w:r>
    </w:p>
    <w:p w14:paraId="1B954741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供应商资质文件、授权文件、履约能力说明；</w:t>
      </w:r>
    </w:p>
    <w:p w14:paraId="7406F496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市场调研记录、参数对比表、竞争情况说明；</w:t>
      </w:r>
    </w:p>
    <w:p w14:paraId="581B7188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预算批复、资产配置审批、内部审查意见等文件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038A7A62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lef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6.其他同本项目有关证明材料。</w:t>
      </w:r>
    </w:p>
    <w:sectPr>
      <w:footerReference r:id="rId3" w:type="default"/>
      <w:pgSz w:w="11906" w:h="16838"/>
      <w:pgMar w:top="2098" w:right="1474" w:bottom="1984" w:left="1587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C86BF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4610735</wp:posOffset>
              </wp:positionH>
              <wp:positionV relativeFrom="paragraph">
                <wp:posOffset>-636905</wp:posOffset>
              </wp:positionV>
              <wp:extent cx="1005840" cy="7950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" cy="795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384BF9">
                          <w:pPr>
                            <w:pStyle w:val="8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3.05pt;margin-top:-50.15pt;height:62.6pt;width:79.2pt;mso-position-horizontal-relative:margin;z-index:251659264;mso-width-relative:page;mso-height-relative:page;" filled="f" stroked="f" coordsize="21600,21600" o:gfxdata="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EdGZ+TaAAAACwEAAA8AAAAAAAAAAQAgAAAAIgAAAGRycy9kb3du&#10;cmV2LnhtbFBLAQIUABQAAAAIAIdO4kAtn2OHNgIAAGIEAAAOAAAAAAAAAAEAIAAAACk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F384BF9">
                    <w:pPr>
                      <w:pStyle w:val="8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0C9A1EC6"/>
    <w:rsid w:val="0D585217"/>
    <w:rsid w:val="1B9C202B"/>
    <w:rsid w:val="20403D25"/>
    <w:rsid w:val="42782801"/>
    <w:rsid w:val="4616342E"/>
    <w:rsid w:val="51DB7194"/>
    <w:rsid w:val="6CD85AAB"/>
    <w:rsid w:val="6EF2535F"/>
    <w:rsid w:val="76D51820"/>
    <w:rsid w:val="78D366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ca6a6184-cef9-4f11-b3af-00f38d194313</errorID>
      <errorWord>及</errorWord>
      <group>L1_AI</group>
      <groupName>深度校对</groupName>
      <ability>L2_AI_Word</ability>
      <abilityName>字词纠错</abilityName>
      <candidateList>
        <item>及其</item>
      </candidateList>
      <explain/>
      <paraID>440C9080</paraID>
      <start>29</start>
      <end>31</end>
      <status>modified</status>
      <modifiedWord>及其</modifiedWord>
      <trackRevisions>false</trackRevisions>
    </reviewItem>
    <reviewItem>
      <errorID>b68e4021-3290-49b9-a112-4239c0445828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46694C88</paraID>
      <start>11</start>
      <end>16</end>
      <status>ignored</status>
      <modifiedWord/>
      <trackRevisions>false</trackRevisions>
    </reviewItem>
    <reviewItem>
      <errorID>bd945458-74c0-4632-8cba-5709288556fe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7E089DC2</paraID>
      <start>10</start>
      <end>15</end>
      <status>ignored</status>
      <modifiedWord/>
      <trackRevisions>false</trackRevisions>
    </reviewItem>
    <reviewItem>
      <errorID>ebb77705-d011-474c-ade8-2d82d328cb1e</errorID>
      <errorWord>否</errorWord>
      <group>L1_Word</group>
      <groupName>字词问题</groupName>
      <ability>L2_Typo</ability>
      <abilityName>字词错误</abilityName>
      <candidateList>
        <item>否存</item>
      </candidateList>
      <explain/>
      <paraID> 952E845</paraID>
      <start>31</start>
      <end>33</end>
      <status>modified</status>
      <modifiedWord>否存</modifiedWord>
      <trackRevisions>false</trackRevisions>
    </reviewItem>
    <reviewItem>
      <errorID>7742652c-8e9f-4ada-8f34-65c1faa11e13</errorID>
      <errorWord>在</errorWord>
      <group>L1_Word</group>
      <groupName>字词问题</groupName>
      <ability>L2_Typo</ability>
      <abilityName>字词错误</abilityName>
      <candidateList>
        <item>有</item>
      </candidateList>
      <explain>存在字形相近字词的误用。</explain>
      <paraID> 952E845</paraID>
      <start>33</start>
      <end>34</end>
      <status>modified</status>
      <modifiedWord>有</modifiedWord>
      <trackRevisions>false</trackRevisions>
    </reviewItem>
    <reviewItem>
      <errorID>c5ae9dd6-7979-4505-9793-5a5f943357b0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952E845</paraID>
      <start>43</start>
      <end>44</end>
      <status>modified</status>
      <modifiedWord>：</modifiedWord>
      <trackRevisions>false</trackRevisions>
    </reviewItem>
    <reviewItem>
      <errorID>a5056929-98d8-4dcd-bd23-460c5c17d13b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100B8C2F</paraID>
      <start>2</start>
      <end>7</end>
      <status>ignored</status>
      <modifiedWord/>
      <trackRevisions>false</trackRevisions>
    </reviewItem>
    <reviewItem>
      <errorID>3bfcb000-aa15-4f5f-ab11-4149fced07b0</errorID>
      <errorWord>程</errorWord>
      <group>L1_Word</group>
      <groupName>字词问题</groupName>
      <ability>L2_Typo</ability>
      <abilityName>字词错误</abilityName>
      <candidateList>
        <item>程中</item>
      </candidateList>
      <explain/>
      <paraID>2C46BEED</paraID>
      <start>12</start>
      <end>14</end>
      <status>modified</status>
      <modifiedWord>程中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418e83-0ec4-40d5-a81a-220f9b692b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1150</Words>
  <Characters>1181</Characters>
  <TotalTime>18</TotalTime>
  <ScaleCrop>false</ScaleCrop>
  <LinksUpToDate>false</LinksUpToDate>
  <CharactersWithSpaces>1388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2026-03-09T08:59:00Z</dcterms:created>
  <dc:creator>Un-named</dc:creator>
  <cp:lastModifiedBy>冰墨怡心</cp:lastModifiedBy>
  <dcterms:modified xsi:type="dcterms:W3CDTF">2026-03-16T07:10:13Z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eyJoZGlkIjoiZmNkYTQ4NGNmZTFjMzI4MzUyMzY5YjgzY2Y0Nzg1OWIiLCJ1c2VySWQiOiIzMzQwNTg5MjgifQ==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C01569D312F64FADA3FF68C46C0EFF6D_13</vt:lpwstr>
  </property>
</Properties>
</file>